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B20DEA" w14:textId="2B9984AD" w:rsidR="009A57B8" w:rsidRPr="009A57B8" w:rsidRDefault="009A57B8">
      <w:pPr>
        <w:rPr>
          <w:b/>
        </w:rPr>
      </w:pPr>
      <w:r w:rsidRPr="009A57B8">
        <w:rPr>
          <w:b/>
        </w:rPr>
        <w:t>Vignette 6c. Special Issues in Collecting Interview Data for Sign Language Projects</w:t>
      </w:r>
    </w:p>
    <w:p w14:paraId="24CC7F6F" w14:textId="77777777" w:rsidR="009A57B8" w:rsidRDefault="009A57B8"/>
    <w:p w14:paraId="6C2F0C7A" w14:textId="2CF34DDA" w:rsidR="009A57B8" w:rsidRPr="009A57B8" w:rsidRDefault="009A57B8">
      <w:pPr>
        <w:rPr>
          <w:i/>
        </w:rPr>
      </w:pPr>
      <w:r w:rsidRPr="009A57B8">
        <w:rPr>
          <w:i/>
        </w:rPr>
        <w:t xml:space="preserve">Author: Joseph Hill, </w:t>
      </w:r>
      <w:proofErr w:type="spellStart"/>
      <w:r w:rsidRPr="009A57B8">
        <w:rPr>
          <w:i/>
        </w:rPr>
        <w:t>Ph.D</w:t>
      </w:r>
      <w:proofErr w:type="spellEnd"/>
    </w:p>
    <w:p w14:paraId="377F6285" w14:textId="475354E4" w:rsidR="009A57B8" w:rsidRPr="009A57B8" w:rsidRDefault="009A57B8">
      <w:pPr>
        <w:rPr>
          <w:i/>
        </w:rPr>
      </w:pPr>
      <w:r>
        <w:rPr>
          <w:i/>
        </w:rPr>
        <w:t xml:space="preserve">ASL </w:t>
      </w:r>
      <w:r w:rsidRPr="009A57B8">
        <w:rPr>
          <w:i/>
        </w:rPr>
        <w:t>Interpreter: Sarah Wheeler, NIC-Advanced</w:t>
      </w:r>
      <w:bookmarkStart w:id="0" w:name="_GoBack"/>
      <w:bookmarkEnd w:id="0"/>
    </w:p>
    <w:p w14:paraId="63FE8D4B" w14:textId="77777777" w:rsidR="009A57B8" w:rsidRDefault="009A57B8"/>
    <w:p w14:paraId="6ADAFE44" w14:textId="77777777" w:rsidR="00E420F8" w:rsidRDefault="00E420F8">
      <w:r>
        <w:t>0:04</w:t>
      </w:r>
    </w:p>
    <w:p w14:paraId="6E59606D" w14:textId="77777777" w:rsidR="00AC68C9" w:rsidRDefault="00AC68C9">
      <w:r>
        <w:t xml:space="preserve">Sociolinguists always try to find different ways to improve on their data collection methods to capture natural language data. One challenge they have been dealing with is the problem of the observer’s paradox, which means the presence of a researcher and a recording device can make language users feel self-conscious about their language and instinctively change the way they communicate. But the goal is to get them to use that particular language choice they normally use everyday so this is what sociolinguists have been trying to capture. </w:t>
      </w:r>
    </w:p>
    <w:p w14:paraId="75D51AD3" w14:textId="77777777" w:rsidR="00AC68C9" w:rsidRDefault="00AC68C9"/>
    <w:p w14:paraId="0B72F9C8" w14:textId="77777777" w:rsidR="00E420F8" w:rsidRDefault="00E420F8">
      <w:r>
        <w:t>0:53</w:t>
      </w:r>
    </w:p>
    <w:p w14:paraId="54E51B23" w14:textId="41D04406" w:rsidR="00AC68C9" w:rsidRDefault="00AC68C9">
      <w:r>
        <w:t xml:space="preserve">The advances in technology can help with the problem with the observer’s paradox in some ways. For spoken languages, the recording devices have become smaller, more portable, and it is even more affordable now. Also, the recording devices can be placed in a way that is less distracting for people participating in an interview or a group discussion and the people will feel more comfortable </w:t>
      </w:r>
      <w:r w:rsidR="00BE4C59">
        <w:t xml:space="preserve">communicating in a natural manner. As for sign languages, there are similar changes in the recording technology. In the past, a video camera was large and unwieldy but now we have a small and portable camera. But there is a single problem with it: sign language users can see the camera and it will make them self-conscious about their signing.  Also, good lighting must be used to make the signers more clear </w:t>
      </w:r>
      <w:r w:rsidR="00C37FF2">
        <w:t xml:space="preserve">and visible to the camera and the light equipment can make the situation awkward for the signers. </w:t>
      </w:r>
    </w:p>
    <w:p w14:paraId="744EF15E" w14:textId="77777777" w:rsidR="00C37FF2" w:rsidRDefault="00C37FF2"/>
    <w:p w14:paraId="138E9352" w14:textId="77777777" w:rsidR="00E420F8" w:rsidRDefault="00E420F8">
      <w:r>
        <w:t>1:52</w:t>
      </w:r>
    </w:p>
    <w:p w14:paraId="5FB6611E" w14:textId="77777777" w:rsidR="00C37FF2" w:rsidRDefault="00C37FF2">
      <w:r>
        <w:t xml:space="preserve">As you can see from the picture, there are a lot of things in the room that can make the signers uncomfortable. Also, the seating must be arranged in a particular way for the signers. For example, two signers must sit across from each other so they can communicate clearly. If there is a large group, they must sit in a half-circle so they can see each other. The camera must point toward the signers to capture the signing perfectly and the signers must face in the appropriate direction for them to be visible.  You can see the videos for an example. </w:t>
      </w:r>
    </w:p>
    <w:p w14:paraId="72B89BCE" w14:textId="77777777" w:rsidR="00C37FF2" w:rsidRDefault="00C37FF2"/>
    <w:p w14:paraId="2F3E1ADC" w14:textId="77777777" w:rsidR="00E420F8" w:rsidRDefault="00E420F8">
      <w:r>
        <w:t>2:39</w:t>
      </w:r>
    </w:p>
    <w:p w14:paraId="7C99287C" w14:textId="596B81FE" w:rsidR="00C37FF2" w:rsidRDefault="00C37FF2">
      <w:r>
        <w:t>Again, with the arrangement and the equipment in the room, it can be awkward for the signers and it will cause them to change the way they sign</w:t>
      </w:r>
      <w:r w:rsidR="00E420F8">
        <w:t xml:space="preserve">. For example, if you want to record the signers using American Sign Language but with their self-consciousness, they might choose to use contact signing which is a mixed system of ASL and English’s core features or they might use Signed English which is an invented manual system that represents English. See the videos for </w:t>
      </w:r>
      <w:r w:rsidR="00CA6483">
        <w:t xml:space="preserve">an </w:t>
      </w:r>
      <w:r w:rsidR="00E420F8">
        <w:t xml:space="preserve">example. </w:t>
      </w:r>
    </w:p>
    <w:p w14:paraId="1AB31097" w14:textId="77777777" w:rsidR="00E420F8" w:rsidRDefault="00E420F8"/>
    <w:p w14:paraId="629027ED" w14:textId="77777777" w:rsidR="00E420F8" w:rsidRDefault="00E420F8">
      <w:r>
        <w:t>2:32</w:t>
      </w:r>
    </w:p>
    <w:p w14:paraId="6759584C" w14:textId="23AB4CDB" w:rsidR="00C10841" w:rsidRDefault="00C10841">
      <w:r>
        <w:lastRenderedPageBreak/>
        <w:t xml:space="preserve">The next video shows American Sign Language so you can see how it is used. </w:t>
      </w:r>
    </w:p>
    <w:p w14:paraId="6BBE62FE" w14:textId="77777777" w:rsidR="00BE4C59" w:rsidRDefault="00BE4C59"/>
    <w:p w14:paraId="01E88CCF" w14:textId="38DED2C5" w:rsidR="00AC68C9" w:rsidRDefault="00C10841">
      <w:r>
        <w:t>2:43</w:t>
      </w:r>
    </w:p>
    <w:p w14:paraId="7DB0309E" w14:textId="0B9A2CBC" w:rsidR="00C10841" w:rsidRDefault="00C10841">
      <w:r>
        <w:t xml:space="preserve">I want to make sure you understand that the signing you have seen in the videos </w:t>
      </w:r>
      <w:r w:rsidR="002B1087">
        <w:t>is</w:t>
      </w:r>
      <w:r>
        <w:t xml:space="preserve"> </w:t>
      </w:r>
      <w:r w:rsidR="002B1087">
        <w:t>typical</w:t>
      </w:r>
      <w:r>
        <w:t xml:space="preserve"> of the A</w:t>
      </w:r>
      <w:r w:rsidR="002B1087">
        <w:t xml:space="preserve">merican Deaf community. American Sign Language and the sign systems are not common in the world. Each country has its own sign language. Some sign languages may be related. Some may not. Sign languages are just as diverse as spoken languages. Sign languages have dialects as well depending on geographical and social conditions. </w:t>
      </w:r>
    </w:p>
    <w:p w14:paraId="34B2D7A7" w14:textId="77777777" w:rsidR="002B1087" w:rsidRDefault="002B1087"/>
    <w:p w14:paraId="4C07F3B7" w14:textId="502AFB51" w:rsidR="002B1087" w:rsidRDefault="002B1087">
      <w:r>
        <w:t>4:17</w:t>
      </w:r>
    </w:p>
    <w:p w14:paraId="681D8959" w14:textId="539FEFDE" w:rsidR="002B1087" w:rsidRDefault="002B1087">
      <w:r>
        <w:t xml:space="preserve">Even with the awkwardness of the communication situation with the recording equipment, there is a solution to reduce the effect of the observer’s paradox. A sociolinguist by the name of William </w:t>
      </w:r>
      <w:proofErr w:type="spellStart"/>
      <w:r>
        <w:t>Labov</w:t>
      </w:r>
      <w:proofErr w:type="spellEnd"/>
      <w:r>
        <w:t xml:space="preserve"> designed the sociolinguistic interview to make the participants feel comfortable by reducing the power differential between the interviewer and the participants and avoiding a formal register. This way it will encourage the participants to use their informal language. Also, the interview questions must be brief and the interview topics must be chosen carefully to encourage </w:t>
      </w:r>
      <w:r w:rsidR="00CA6483">
        <w:t xml:space="preserve">the informal language production. </w:t>
      </w:r>
    </w:p>
    <w:p w14:paraId="62512373" w14:textId="77777777" w:rsidR="00CA6483" w:rsidRDefault="00CA6483"/>
    <w:p w14:paraId="5DC9D3E2" w14:textId="7DE6FA52" w:rsidR="00CA6483" w:rsidRDefault="00CA6483">
      <w:r>
        <w:t>5:14</w:t>
      </w:r>
    </w:p>
    <w:p w14:paraId="22D26E87" w14:textId="5537D176" w:rsidR="00CA6483" w:rsidRDefault="00CA6483">
      <w:r>
        <w:t xml:space="preserve">In addition to the sociolinguistic interview, the social identities or characteristics must be taken into consideration. For example, in one study on the African-American variety of American Sign Language, also known as Black ASL, there was a black deaf interviewer communicating with the black deaf participants. With their identities being similar, the interaction would be much more comfortable for the participants. See the video for an example. </w:t>
      </w:r>
    </w:p>
    <w:p w14:paraId="0C66DD38" w14:textId="77777777" w:rsidR="00CA6483" w:rsidRDefault="00CA6483"/>
    <w:p w14:paraId="61416F0E" w14:textId="4860BA1A" w:rsidR="00CA6483" w:rsidRDefault="00D07347">
      <w:r>
        <w:t>5:53</w:t>
      </w:r>
    </w:p>
    <w:p w14:paraId="469E77A4" w14:textId="357E3B55" w:rsidR="00D07347" w:rsidRDefault="00D07347">
      <w:r>
        <w:t xml:space="preserve">The social identities of the interviewer and the participants don’t always have to be similar. They can be different. It depends on your research goal. If you want to capture the informal language samples, it is best to make sure that they have the same social characteristics. Otherwise, you can design the interview however you want. You just need to be mindful of your research goal. </w:t>
      </w:r>
    </w:p>
    <w:p w14:paraId="405F4DB1" w14:textId="77777777" w:rsidR="00D07347" w:rsidRDefault="00D07347"/>
    <w:p w14:paraId="2A694A75" w14:textId="295A5AAB" w:rsidR="00D07347" w:rsidRDefault="00B674BE">
      <w:r>
        <w:t>6:17</w:t>
      </w:r>
    </w:p>
    <w:p w14:paraId="72E07E4E" w14:textId="64219239" w:rsidR="00B674BE" w:rsidRDefault="00B674BE">
      <w:r>
        <w:t xml:space="preserve">For any sign language research project, one thing that researchers must be aware is the social meaning of the </w:t>
      </w:r>
      <w:proofErr w:type="spellStart"/>
      <w:r>
        <w:t>audiological</w:t>
      </w:r>
      <w:proofErr w:type="spellEnd"/>
      <w:r>
        <w:t xml:space="preserve"> status in the Deaf community. For example, the word “deaf” generally means “an inability to hear” and the word “hearing” simply refers to the ability to hear.  However, in the Deaf community, the terms have their own meanings. The meaning of “deaf” involves culture, history, social network, sign language, and so on.  The meaning of “hearing” is more than just hearing. It means someone who is not familiar with the Deaf community and it could mean that their signing is not as proficient. So the terms have the cultural connotations in the </w:t>
      </w:r>
      <w:proofErr w:type="gramStart"/>
      <w:r>
        <w:t>community which</w:t>
      </w:r>
      <w:proofErr w:type="gramEnd"/>
      <w:r>
        <w:t xml:space="preserve"> are different from the mainstream society. </w:t>
      </w:r>
    </w:p>
    <w:p w14:paraId="76F38BB1" w14:textId="77777777" w:rsidR="00B674BE" w:rsidRDefault="00B674BE"/>
    <w:p w14:paraId="7842F038" w14:textId="07A88329" w:rsidR="00B674BE" w:rsidRDefault="00B674BE">
      <w:r>
        <w:t>7:18</w:t>
      </w:r>
    </w:p>
    <w:p w14:paraId="3B069C57" w14:textId="19C94EAF" w:rsidR="00B674BE" w:rsidRDefault="009B4ADD">
      <w:r>
        <w:t xml:space="preserve">I want to give you an example of my experience </w:t>
      </w:r>
      <w:r w:rsidR="00FC0933">
        <w:t xml:space="preserve">involving </w:t>
      </w:r>
      <w:r>
        <w:t xml:space="preserve">in the Black ASL research project. </w:t>
      </w:r>
      <w:r w:rsidR="00FC0933">
        <w:t xml:space="preserve">With my research team, we visited different sites and we happened to find one black deaf senior citizen. We wanted to interview her about her school history and her language use. We went into her house and set up the equipment. We had one black deaf interviewer sitting with the participant and they went ahead with the interview. There was one white hearing researcher on the team. She was the most proficient researcher of all but she was aware that her presence could have a great effect on the interview situation so she stayed in the background the whole time. After the interview, the researcher met with the black deaf participant. The participant was using sign language the whole time with us including the white hearing researcher.  And then the participant asked the researcher a question about her hearing status and the researcher had to reveal it. At that moment, the participant made a dramatic shift to a spoken communication instead of signing. It didn’t matter that they were perfectly fine communicating in ASL. With the researcher’s hearing status known, it was enough to </w:t>
      </w:r>
      <w:r w:rsidR="00C82C5C">
        <w:t xml:space="preserve">make the switch. That is a cautionary tale for anyone involves in a research on the members of the Deaf community. </w:t>
      </w:r>
    </w:p>
    <w:p w14:paraId="5ADC4599" w14:textId="77777777" w:rsidR="00C82C5C" w:rsidRDefault="00C82C5C"/>
    <w:p w14:paraId="0C52B54F" w14:textId="605B1FE3" w:rsidR="009D39EE" w:rsidRDefault="009D39EE">
      <w:r>
        <w:t>8:57</w:t>
      </w:r>
    </w:p>
    <w:p w14:paraId="5C0253F1" w14:textId="13F8F278" w:rsidR="009D39EE" w:rsidRDefault="009D39EE">
      <w:r>
        <w:t>So far, we have been discussing about the difficulty of getting the n</w:t>
      </w:r>
      <w:r w:rsidR="00BA7B17">
        <w:t xml:space="preserve">atural samples of sign language. With a spoken language, there is a </w:t>
      </w:r>
      <w:r>
        <w:t>relative ease in obtaining natu</w:t>
      </w:r>
      <w:r w:rsidR="00BA7B17">
        <w:t xml:space="preserve">ral samples of spoken language with the interaction strategies and less distracting recording equipment. With a sign language, the equipment will be visible and distracting and the arrangement must be made to make sure that the signing is clearly seen on the camera and to all participants in the group. So that will have some effect on the participants but with the sociolinguistic interview and the similarity of the social characteristics, the problem of the observer’s paradox will be much more manageable. </w:t>
      </w:r>
    </w:p>
    <w:p w14:paraId="4F66D6FF" w14:textId="77777777" w:rsidR="00C82C5C" w:rsidRDefault="00C82C5C"/>
    <w:p w14:paraId="423E8D0F" w14:textId="77777777" w:rsidR="00C82C5C" w:rsidRDefault="00C82C5C"/>
    <w:p w14:paraId="11435546" w14:textId="77777777" w:rsidR="00C82C5C" w:rsidRDefault="00C82C5C"/>
    <w:p w14:paraId="427668D1" w14:textId="77777777" w:rsidR="00CA6483" w:rsidRDefault="00CA6483"/>
    <w:p w14:paraId="39C1FE9A" w14:textId="77777777" w:rsidR="00CA6483" w:rsidRDefault="00CA6483"/>
    <w:sectPr w:rsidR="00CA6483" w:rsidSect="00FF0DD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8C9"/>
    <w:rsid w:val="002B1087"/>
    <w:rsid w:val="009A57B8"/>
    <w:rsid w:val="009B4ADD"/>
    <w:rsid w:val="009D39EE"/>
    <w:rsid w:val="00AC68C9"/>
    <w:rsid w:val="00B674BE"/>
    <w:rsid w:val="00BA7B17"/>
    <w:rsid w:val="00BE4C59"/>
    <w:rsid w:val="00C10841"/>
    <w:rsid w:val="00C37FF2"/>
    <w:rsid w:val="00C82C5C"/>
    <w:rsid w:val="00CA6483"/>
    <w:rsid w:val="00D07347"/>
    <w:rsid w:val="00E420F8"/>
    <w:rsid w:val="00FC0933"/>
    <w:rsid w:val="00FF0D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97B8BD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3</Pages>
  <Words>1100</Words>
  <Characters>6275</Characters>
  <Application>Microsoft Macintosh Word</Application>
  <DocSecurity>0</DocSecurity>
  <Lines>52</Lines>
  <Paragraphs>14</Paragraphs>
  <ScaleCrop>false</ScaleCrop>
  <Company/>
  <LinksUpToDate>false</LinksUpToDate>
  <CharactersWithSpaces>7361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Hill</dc:creator>
  <cp:keywords/>
  <dc:description/>
  <cp:lastModifiedBy>Joseph Hill</cp:lastModifiedBy>
  <cp:revision>7</cp:revision>
  <dcterms:created xsi:type="dcterms:W3CDTF">2013-08-10T04:42:00Z</dcterms:created>
  <dcterms:modified xsi:type="dcterms:W3CDTF">2013-08-14T14:24:00Z</dcterms:modified>
</cp:coreProperties>
</file>